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6" w:rsidRPr="007E7C78" w:rsidRDefault="00DF0D26" w:rsidP="00A9587C">
      <w:pPr>
        <w:pStyle w:val="Heading1"/>
        <w:tabs>
          <w:tab w:val="left" w:pos="3402"/>
        </w:tabs>
        <w:rPr>
          <w:sz w:val="21"/>
          <w:szCs w:val="21"/>
        </w:rPr>
      </w:pPr>
      <w:r w:rsidRPr="007E7C78">
        <w:rPr>
          <w:sz w:val="21"/>
          <w:szCs w:val="21"/>
        </w:rPr>
        <w:t>DECRETO Nº 9953/2013</w:t>
      </w:r>
    </w:p>
    <w:p w:rsidR="00DF0D26" w:rsidRPr="007E7C78" w:rsidRDefault="00DF0D26" w:rsidP="00A9587C">
      <w:pPr>
        <w:rPr>
          <w:sz w:val="21"/>
          <w:szCs w:val="21"/>
        </w:rPr>
      </w:pPr>
    </w:p>
    <w:p w:rsidR="00DF0D26" w:rsidRDefault="00DF0D26" w:rsidP="00A9587C">
      <w:pPr>
        <w:pStyle w:val="BodyTextIndent"/>
        <w:ind w:left="3402" w:firstLine="0"/>
        <w:rPr>
          <w:sz w:val="21"/>
          <w:szCs w:val="21"/>
        </w:rPr>
      </w:pPr>
    </w:p>
    <w:p w:rsidR="00DF0D26" w:rsidRPr="007E7C78" w:rsidRDefault="00DF0D26" w:rsidP="00A9587C">
      <w:pPr>
        <w:pStyle w:val="BodyTextIndent"/>
        <w:ind w:left="3402" w:firstLine="0"/>
        <w:rPr>
          <w:sz w:val="21"/>
          <w:szCs w:val="21"/>
        </w:rPr>
      </w:pPr>
      <w:r w:rsidRPr="007E7C78">
        <w:rPr>
          <w:sz w:val="21"/>
          <w:szCs w:val="21"/>
        </w:rPr>
        <w:t xml:space="preserve">Revoga os Decretos que concederam Função Gratificada de Diretor de Escolas e dos Centros Municipais de Educação Infantil. </w:t>
      </w:r>
    </w:p>
    <w:p w:rsidR="00DF0D26" w:rsidRPr="007E7C78" w:rsidRDefault="00DF0D26" w:rsidP="00A9587C">
      <w:pPr>
        <w:ind w:left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left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left="3402"/>
        <w:jc w:val="both"/>
        <w:rPr>
          <w:sz w:val="21"/>
          <w:szCs w:val="21"/>
        </w:rPr>
      </w:pPr>
      <w:r w:rsidRPr="007E7C78">
        <w:rPr>
          <w:b/>
          <w:bCs/>
          <w:sz w:val="21"/>
          <w:szCs w:val="21"/>
        </w:rPr>
        <w:t>Raul Camilo Isotton</w:t>
      </w:r>
      <w:r w:rsidRPr="007E7C78">
        <w:rPr>
          <w:sz w:val="21"/>
          <w:szCs w:val="21"/>
        </w:rPr>
        <w:t>, Prefeito de Dois Vizinhos, Estado do Paraná, no uso de suas atribuições legais</w:t>
      </w:r>
      <w:r w:rsidRPr="007E7C78">
        <w:rPr>
          <w:b/>
          <w:bCs/>
          <w:sz w:val="21"/>
          <w:szCs w:val="21"/>
        </w:rPr>
        <w:t>,</w:t>
      </w:r>
    </w:p>
    <w:p w:rsidR="00DF0D26" w:rsidRPr="007E7C78" w:rsidRDefault="00DF0D26" w:rsidP="00A9587C">
      <w:pPr>
        <w:ind w:firstLine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b/>
          <w:bCs/>
          <w:sz w:val="21"/>
          <w:szCs w:val="21"/>
        </w:rPr>
      </w:pPr>
      <w:r w:rsidRPr="007E7C78">
        <w:rPr>
          <w:b/>
          <w:bCs/>
          <w:sz w:val="21"/>
          <w:szCs w:val="21"/>
        </w:rPr>
        <w:t>DECRETA:</w:t>
      </w:r>
    </w:p>
    <w:p w:rsidR="00DF0D26" w:rsidRPr="007E7C78" w:rsidRDefault="00DF0D26" w:rsidP="00A9587C">
      <w:pPr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sz w:val="21"/>
          <w:szCs w:val="21"/>
        </w:rPr>
      </w:pPr>
      <w:r w:rsidRPr="007E7C78">
        <w:rPr>
          <w:b/>
          <w:bCs/>
          <w:sz w:val="21"/>
          <w:szCs w:val="21"/>
        </w:rPr>
        <w:t>Art. 1º</w:t>
      </w:r>
      <w:r w:rsidRPr="007E7C78">
        <w:rPr>
          <w:sz w:val="21"/>
          <w:szCs w:val="21"/>
        </w:rPr>
        <w:t xml:space="preserve"> REVOGA os Decretos que concederam Função Gratificada de Diretor de Escolas e dos Centros Municipais de Educação Infantil, correspondente a 25% (vinte e cinco por cento) sobre o vencimento base do nível atual dos professores, nas respectivas Escolas e Centros de Educação Infantil, conforme quadro demonstrativo abaixo</w:t>
      </w:r>
      <w:r>
        <w:rPr>
          <w:sz w:val="21"/>
          <w:szCs w:val="21"/>
        </w:rPr>
        <w:t>,</w:t>
      </w:r>
      <w:r w:rsidRPr="007E7C78">
        <w:rPr>
          <w:sz w:val="21"/>
          <w:szCs w:val="21"/>
        </w:rPr>
        <w:t xml:space="preserve"> com base no artigo 58 da Lei 1416/2008</w:t>
      </w:r>
      <w:r>
        <w:rPr>
          <w:sz w:val="21"/>
          <w:szCs w:val="21"/>
        </w:rPr>
        <w:t xml:space="preserve">, </w:t>
      </w:r>
      <w:r w:rsidRPr="007E7C78">
        <w:rPr>
          <w:sz w:val="21"/>
          <w:szCs w:val="21"/>
        </w:rPr>
        <w:t>a partir de 31 de dezembro de 2012:</w:t>
      </w:r>
    </w:p>
    <w:p w:rsidR="00DF0D26" w:rsidRDefault="00DF0D26" w:rsidP="00A9587C">
      <w:pPr>
        <w:ind w:firstLine="3402"/>
        <w:jc w:val="both"/>
        <w:rPr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sz w:val="21"/>
          <w:szCs w:val="21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694"/>
        <w:gridCol w:w="1701"/>
        <w:gridCol w:w="850"/>
        <w:gridCol w:w="1489"/>
      </w:tblGrid>
      <w:tr w:rsidR="00DF0D26" w:rsidRPr="007E7C78" w:rsidTr="007E7C78">
        <w:trPr>
          <w:trHeight w:val="257"/>
        </w:trPr>
        <w:tc>
          <w:tcPr>
            <w:tcW w:w="2338" w:type="dxa"/>
          </w:tcPr>
          <w:p w:rsidR="00DF0D26" w:rsidRPr="007E7C78" w:rsidRDefault="00DF0D26" w:rsidP="00A95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C78">
              <w:rPr>
                <w:b/>
                <w:bCs/>
                <w:color w:val="000000"/>
                <w:sz w:val="20"/>
                <w:szCs w:val="20"/>
              </w:rPr>
              <w:t>Escolas e Centros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C78">
              <w:rPr>
                <w:b/>
                <w:bCs/>
                <w:color w:val="000000"/>
                <w:sz w:val="20"/>
                <w:szCs w:val="20"/>
              </w:rPr>
              <w:t>Diretores Eleitos</w:t>
            </w:r>
          </w:p>
        </w:tc>
        <w:tc>
          <w:tcPr>
            <w:tcW w:w="1701" w:type="dxa"/>
          </w:tcPr>
          <w:p w:rsidR="00DF0D26" w:rsidRPr="007E7C78" w:rsidRDefault="00DF0D26" w:rsidP="00A95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C78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C78">
              <w:rPr>
                <w:b/>
                <w:bCs/>
                <w:color w:val="000000"/>
                <w:sz w:val="20"/>
                <w:szCs w:val="20"/>
              </w:rPr>
              <w:t>Padrões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C78">
              <w:rPr>
                <w:b/>
                <w:bCs/>
                <w:color w:val="000000"/>
                <w:sz w:val="20"/>
                <w:szCs w:val="20"/>
              </w:rPr>
              <w:t>RG</w:t>
            </w:r>
          </w:p>
        </w:tc>
      </w:tr>
      <w:tr w:rsidR="00DF0D26" w:rsidRPr="007E7C78" w:rsidTr="007E7C78">
        <w:trPr>
          <w:trHeight w:val="338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Santa Luzia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Cleunir da Rosa Mitrut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10140-1 e 10140-2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6.343.544-9/PR</w:t>
            </w:r>
          </w:p>
        </w:tc>
      </w:tr>
      <w:tr w:rsidR="00DF0D26" w:rsidRPr="007E7C78" w:rsidTr="007E7C78">
        <w:trPr>
          <w:trHeight w:val="299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Tia Anastácia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Édina Dela Justina Devens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12910-1 e 12910-2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6.912.501-8/PR</w:t>
            </w:r>
          </w:p>
        </w:tc>
      </w:tr>
      <w:tr w:rsidR="00DF0D26" w:rsidRPr="007E7C78" w:rsidTr="007E7C78">
        <w:trPr>
          <w:trHeight w:val="311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CMEI Mundo Feliz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Ivone Aparecida Walendolff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13314-1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4.566.898-3</w:t>
            </w:r>
          </w:p>
        </w:tc>
      </w:tr>
      <w:tr w:rsidR="00DF0D26" w:rsidRPr="007E7C78" w:rsidTr="007E7C78">
        <w:trPr>
          <w:trHeight w:val="245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Nossa Senhora de Lourdes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Juliana Danieli Perin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13295-1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7.517.775-5/PR</w:t>
            </w:r>
          </w:p>
        </w:tc>
      </w:tr>
      <w:tr w:rsidR="00DF0D26" w:rsidRPr="007E7C78" w:rsidTr="007E7C78">
        <w:trPr>
          <w:trHeight w:val="295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 xml:space="preserve">CMEI </w:t>
            </w:r>
            <w:r w:rsidRPr="007E7C78">
              <w:rPr>
                <w:color w:val="000000"/>
                <w:sz w:val="20"/>
                <w:szCs w:val="20"/>
              </w:rPr>
              <w:t>Nadir Ramuski</w:t>
            </w:r>
          </w:p>
          <w:p w:rsidR="00DF0D26" w:rsidRPr="007E7C78" w:rsidRDefault="00DF0D26" w:rsidP="007E7C7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Juliana Guzzo de Godois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13316-1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4.262.923-5/PR</w:t>
            </w:r>
          </w:p>
        </w:tc>
      </w:tr>
      <w:tr w:rsidR="00DF0D26" w:rsidRPr="007E7C78" w:rsidTr="007E7C78">
        <w:trPr>
          <w:trHeight w:val="425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CMEI Mãe Maria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Kelli Cristine Cenci Giacomini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13317-1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6.194.911-9</w:t>
            </w:r>
          </w:p>
        </w:tc>
      </w:tr>
      <w:tr w:rsidR="00DF0D26" w:rsidRPr="007E7C78" w:rsidTr="007E7C78">
        <w:trPr>
          <w:trHeight w:val="429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Presidente Vargas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Maria Isabel Andreoli Goltz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02070-1 e 02070-2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4.024.677-0/PR</w:t>
            </w:r>
          </w:p>
        </w:tc>
      </w:tr>
      <w:tr w:rsidR="00DF0D26" w:rsidRPr="007E7C78" w:rsidTr="007E7C78">
        <w:trPr>
          <w:trHeight w:val="146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João  Paulo II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Marizete Perin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01831-1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3.980.327-5/PR</w:t>
            </w:r>
          </w:p>
        </w:tc>
      </w:tr>
      <w:tr w:rsidR="00DF0D26" w:rsidRPr="007E7C78" w:rsidTr="007E7C78">
        <w:trPr>
          <w:trHeight w:val="389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Carrossel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Marlise Teresinha Hofstatter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05185-1 e 05185-2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4.253458-7/PR</w:t>
            </w:r>
          </w:p>
        </w:tc>
      </w:tr>
      <w:tr w:rsidR="00DF0D26" w:rsidRPr="007E7C78" w:rsidTr="007E7C78">
        <w:trPr>
          <w:trHeight w:val="389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Lonny Lange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 xml:space="preserve">Nelci Block 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10630-1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4.061.005-7/PR</w:t>
            </w:r>
          </w:p>
        </w:tc>
      </w:tr>
      <w:tr w:rsidR="00DF0D26" w:rsidRPr="007E7C78" w:rsidTr="007E7C78">
        <w:trPr>
          <w:trHeight w:val="311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CMEI Nona Luiza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Nilce Fátima Nicolodi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13260-1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5.166.046-3/PR</w:t>
            </w:r>
          </w:p>
        </w:tc>
      </w:tr>
      <w:tr w:rsidR="00DF0D26" w:rsidRPr="007E7C78" w:rsidTr="007E7C78">
        <w:trPr>
          <w:trHeight w:val="311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CMEI São Francisco de Assis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color w:val="000000"/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Noraci Rodrigues de Lara de Almeida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13261-1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7.156.634-0/PR</w:t>
            </w:r>
          </w:p>
        </w:tc>
      </w:tr>
      <w:tr w:rsidR="00DF0D26" w:rsidRPr="007E7C78" w:rsidTr="007E7C78">
        <w:trPr>
          <w:trHeight w:val="389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Presidente Juscelino Kubitschek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 Rosana Maria Matos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12800-1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10.845.279-0/ PR</w:t>
            </w:r>
          </w:p>
        </w:tc>
      </w:tr>
      <w:tr w:rsidR="00DF0D26" w:rsidRPr="007E7C78" w:rsidTr="007E7C78">
        <w:trPr>
          <w:trHeight w:val="441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Jardim da Colina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Rosane Maria Latenik da Rosa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11840-1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5.865.017-0/PR</w:t>
            </w:r>
          </w:p>
        </w:tc>
      </w:tr>
      <w:tr w:rsidR="00DF0D26" w:rsidRPr="007E7C78" w:rsidTr="007E7C78">
        <w:trPr>
          <w:trHeight w:val="389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28 de Novembro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Rosane Nunes Pereira Vendruscolo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05029-1 e 05029-2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 5.226.871-0/PR</w:t>
            </w:r>
          </w:p>
        </w:tc>
      </w:tr>
      <w:tr w:rsidR="00DF0D26" w:rsidRPr="007E7C78" w:rsidTr="007E7C78">
        <w:trPr>
          <w:trHeight w:val="456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Escola Municipal Plínio Salgado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Roseli Teresinha Perin Belusso Fortuna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3212-1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4.250.824-1/PR</w:t>
            </w:r>
          </w:p>
        </w:tc>
      </w:tr>
      <w:tr w:rsidR="00DF0D26" w:rsidRPr="007E7C78" w:rsidTr="007E7C78">
        <w:trPr>
          <w:trHeight w:val="311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color w:val="000000"/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CMEI Camila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color w:val="000000"/>
                <w:sz w:val="20"/>
                <w:szCs w:val="20"/>
              </w:rPr>
            </w:pPr>
            <w:r w:rsidRPr="007E7C78">
              <w:rPr>
                <w:color w:val="000000"/>
                <w:sz w:val="20"/>
                <w:szCs w:val="20"/>
              </w:rPr>
              <w:t>Silmara Tereza Refatti Costa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13283-1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color w:val="000000"/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6.394.167-0/PR</w:t>
            </w:r>
          </w:p>
        </w:tc>
      </w:tr>
      <w:tr w:rsidR="00DF0D26" w:rsidRPr="007E7C78" w:rsidTr="007E7C78">
        <w:trPr>
          <w:trHeight w:val="424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Escola Municipal Nossa Senhora da Salete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Silvio Viana Pelentir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08980-1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4.518.174-0/PR</w:t>
            </w:r>
          </w:p>
        </w:tc>
      </w:tr>
      <w:tr w:rsidR="00DF0D26" w:rsidRPr="007E7C78" w:rsidTr="007E7C78">
        <w:trPr>
          <w:trHeight w:val="270"/>
        </w:trPr>
        <w:tc>
          <w:tcPr>
            <w:tcW w:w="2338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CMEI Mariana</w:t>
            </w:r>
          </w:p>
        </w:tc>
        <w:tc>
          <w:tcPr>
            <w:tcW w:w="2694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Valnice Bernardino Bagattini</w:t>
            </w:r>
          </w:p>
        </w:tc>
        <w:tc>
          <w:tcPr>
            <w:tcW w:w="1701" w:type="dxa"/>
          </w:tcPr>
          <w:p w:rsidR="00DF0D26" w:rsidRPr="007E7C78" w:rsidRDefault="00DF0D26" w:rsidP="007E7C78">
            <w:pPr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13563-1</w:t>
            </w:r>
          </w:p>
        </w:tc>
        <w:tc>
          <w:tcPr>
            <w:tcW w:w="850" w:type="dxa"/>
          </w:tcPr>
          <w:p w:rsidR="00DF0D26" w:rsidRPr="007E7C78" w:rsidRDefault="00DF0D26" w:rsidP="00A9587C">
            <w:pPr>
              <w:jc w:val="center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DF0D26" w:rsidRPr="007E7C78" w:rsidRDefault="00DF0D26" w:rsidP="00A9587C">
            <w:pPr>
              <w:jc w:val="both"/>
              <w:rPr>
                <w:sz w:val="20"/>
                <w:szCs w:val="20"/>
              </w:rPr>
            </w:pPr>
            <w:r w:rsidRPr="007E7C78">
              <w:rPr>
                <w:sz w:val="20"/>
                <w:szCs w:val="20"/>
              </w:rPr>
              <w:t>4.290.346-9</w:t>
            </w:r>
          </w:p>
        </w:tc>
      </w:tr>
    </w:tbl>
    <w:p w:rsidR="00DF0D26" w:rsidRPr="007E7C78" w:rsidRDefault="00DF0D26" w:rsidP="00A9587C">
      <w:pPr>
        <w:ind w:firstLine="3402"/>
        <w:jc w:val="both"/>
        <w:rPr>
          <w:color w:val="222222"/>
          <w:sz w:val="21"/>
          <w:szCs w:val="21"/>
          <w:shd w:val="clear" w:color="auto" w:fill="FFFFFF"/>
        </w:rPr>
      </w:pPr>
    </w:p>
    <w:p w:rsidR="00DF0D26" w:rsidRDefault="00DF0D26" w:rsidP="00A9587C">
      <w:pPr>
        <w:ind w:firstLine="3402"/>
        <w:jc w:val="both"/>
        <w:rPr>
          <w:b/>
          <w:bCs/>
          <w:color w:val="000000"/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color w:val="000000"/>
          <w:sz w:val="21"/>
          <w:szCs w:val="21"/>
        </w:rPr>
      </w:pPr>
      <w:r w:rsidRPr="007E7C78">
        <w:rPr>
          <w:b/>
          <w:bCs/>
          <w:color w:val="000000"/>
          <w:sz w:val="21"/>
          <w:szCs w:val="21"/>
        </w:rPr>
        <w:t xml:space="preserve">Art. 2º </w:t>
      </w:r>
      <w:r w:rsidRPr="007E7C78">
        <w:rPr>
          <w:color w:val="000000"/>
          <w:sz w:val="21"/>
          <w:szCs w:val="21"/>
        </w:rPr>
        <w:t>Revogam-se os Decretos 7307/2009, 7635/2009, 7841/2009, 8988/2012, 9374/2012 e 9375/2012.</w:t>
      </w:r>
    </w:p>
    <w:p w:rsidR="00DF0D26" w:rsidRPr="007E7C78" w:rsidRDefault="00DF0D26" w:rsidP="00A9587C">
      <w:pPr>
        <w:ind w:firstLine="3402"/>
        <w:jc w:val="both"/>
        <w:rPr>
          <w:b/>
          <w:bCs/>
          <w:color w:val="000000"/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b/>
          <w:bCs/>
          <w:color w:val="000000"/>
          <w:sz w:val="21"/>
          <w:szCs w:val="21"/>
        </w:rPr>
      </w:pPr>
      <w:r w:rsidRPr="007E7C78">
        <w:rPr>
          <w:b/>
          <w:bCs/>
          <w:color w:val="000000"/>
          <w:sz w:val="21"/>
          <w:szCs w:val="21"/>
        </w:rPr>
        <w:t xml:space="preserve">Art. 3º </w:t>
      </w:r>
      <w:r w:rsidRPr="007E7C78">
        <w:rPr>
          <w:color w:val="000000"/>
          <w:sz w:val="21"/>
          <w:szCs w:val="21"/>
        </w:rPr>
        <w:t>O presente Decreto entra em vigor na data de sua publicação, produzindo efeitos a partir do dia 31 de dezembro de 2012.</w:t>
      </w:r>
    </w:p>
    <w:p w:rsidR="00DF0D26" w:rsidRPr="007E7C78" w:rsidRDefault="00DF0D26" w:rsidP="00A9587C">
      <w:pPr>
        <w:ind w:left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left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left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left="3402"/>
        <w:jc w:val="both"/>
        <w:rPr>
          <w:b/>
          <w:bCs/>
          <w:sz w:val="21"/>
          <w:szCs w:val="21"/>
        </w:rPr>
      </w:pPr>
      <w:r w:rsidRPr="007E7C78">
        <w:rPr>
          <w:b/>
          <w:bCs/>
          <w:sz w:val="21"/>
          <w:szCs w:val="21"/>
        </w:rPr>
        <w:t>Gabinete do Executivo Municipal de Dois Vizinhos, Estado do Paraná, aos dezesseis dias do mês de Janeiro do ano de dois mil e treze, 52º ano de emancipação.</w:t>
      </w:r>
    </w:p>
    <w:p w:rsidR="00DF0D26" w:rsidRPr="007E7C78" w:rsidRDefault="00DF0D26" w:rsidP="00A9587C">
      <w:pPr>
        <w:ind w:firstLine="3402"/>
        <w:jc w:val="both"/>
        <w:rPr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b/>
          <w:bCs/>
          <w:sz w:val="21"/>
          <w:szCs w:val="21"/>
        </w:rPr>
      </w:pPr>
    </w:p>
    <w:p w:rsidR="00DF0D26" w:rsidRPr="007E7C78" w:rsidRDefault="00DF0D26" w:rsidP="00A9587C">
      <w:pPr>
        <w:ind w:firstLine="3402"/>
        <w:jc w:val="both"/>
        <w:rPr>
          <w:b/>
          <w:bCs/>
          <w:sz w:val="21"/>
          <w:szCs w:val="21"/>
        </w:rPr>
      </w:pPr>
      <w:r w:rsidRPr="007E7C78">
        <w:rPr>
          <w:b/>
          <w:bCs/>
          <w:sz w:val="21"/>
          <w:szCs w:val="21"/>
        </w:rPr>
        <w:t>Raul Camilo Isotton</w:t>
      </w:r>
    </w:p>
    <w:p w:rsidR="00DF0D26" w:rsidRPr="007E7C78" w:rsidRDefault="00DF0D26" w:rsidP="00A9587C">
      <w:pPr>
        <w:ind w:firstLine="3402"/>
        <w:jc w:val="both"/>
        <w:rPr>
          <w:sz w:val="21"/>
          <w:szCs w:val="21"/>
        </w:rPr>
      </w:pPr>
      <w:r w:rsidRPr="007E7C78">
        <w:rPr>
          <w:sz w:val="21"/>
          <w:szCs w:val="21"/>
        </w:rPr>
        <w:t>Prefeito</w:t>
      </w:r>
    </w:p>
    <w:p w:rsidR="00DF0D26" w:rsidRPr="007E7C78" w:rsidRDefault="00DF0D26" w:rsidP="00A9587C">
      <w:pPr>
        <w:rPr>
          <w:sz w:val="21"/>
          <w:szCs w:val="21"/>
        </w:rPr>
      </w:pPr>
    </w:p>
    <w:p w:rsidR="00DF0D26" w:rsidRPr="007E7C78" w:rsidRDefault="00DF0D26" w:rsidP="00A9587C">
      <w:pPr>
        <w:rPr>
          <w:sz w:val="21"/>
          <w:szCs w:val="21"/>
        </w:rPr>
      </w:pPr>
    </w:p>
    <w:p w:rsidR="00DF0D26" w:rsidRPr="007E7C78" w:rsidRDefault="00DF0D26" w:rsidP="00A9587C">
      <w:pPr>
        <w:rPr>
          <w:sz w:val="21"/>
          <w:szCs w:val="21"/>
        </w:rPr>
      </w:pPr>
      <w:r w:rsidRPr="007E7C78">
        <w:rPr>
          <w:sz w:val="21"/>
          <w:szCs w:val="21"/>
        </w:rPr>
        <w:t xml:space="preserve">Registre-se  </w:t>
      </w:r>
    </w:p>
    <w:p w:rsidR="00DF0D26" w:rsidRPr="007E7C78" w:rsidRDefault="00DF0D26" w:rsidP="00A9587C">
      <w:pPr>
        <w:rPr>
          <w:sz w:val="21"/>
          <w:szCs w:val="21"/>
        </w:rPr>
      </w:pPr>
      <w:r w:rsidRPr="007E7C78">
        <w:rPr>
          <w:sz w:val="21"/>
          <w:szCs w:val="21"/>
        </w:rPr>
        <w:t>Publique-se</w:t>
      </w:r>
    </w:p>
    <w:p w:rsidR="00DF0D26" w:rsidRPr="007E7C78" w:rsidRDefault="00DF0D26" w:rsidP="00A9587C">
      <w:pPr>
        <w:rPr>
          <w:sz w:val="21"/>
          <w:szCs w:val="21"/>
        </w:rPr>
      </w:pPr>
      <w:r w:rsidRPr="007E7C78">
        <w:rPr>
          <w:sz w:val="21"/>
          <w:szCs w:val="21"/>
        </w:rPr>
        <w:t>Cumpra-se</w:t>
      </w:r>
    </w:p>
    <w:p w:rsidR="00DF0D26" w:rsidRPr="007E7C78" w:rsidRDefault="00DF0D26" w:rsidP="00A9587C">
      <w:pPr>
        <w:rPr>
          <w:b/>
          <w:bCs/>
          <w:sz w:val="21"/>
          <w:szCs w:val="21"/>
        </w:rPr>
      </w:pPr>
    </w:p>
    <w:p w:rsidR="00DF0D26" w:rsidRPr="007E7C78" w:rsidRDefault="00DF0D26" w:rsidP="00A9587C">
      <w:pPr>
        <w:rPr>
          <w:b/>
          <w:bCs/>
          <w:sz w:val="21"/>
          <w:szCs w:val="21"/>
        </w:rPr>
      </w:pPr>
    </w:p>
    <w:p w:rsidR="00DF0D26" w:rsidRPr="007E7C78" w:rsidRDefault="00DF0D26" w:rsidP="00A9587C">
      <w:pPr>
        <w:rPr>
          <w:b/>
          <w:bCs/>
          <w:sz w:val="21"/>
          <w:szCs w:val="21"/>
        </w:rPr>
      </w:pPr>
    </w:p>
    <w:p w:rsidR="00DF0D26" w:rsidRPr="007E7C78" w:rsidRDefault="00DF0D26" w:rsidP="00A9587C">
      <w:pPr>
        <w:rPr>
          <w:b/>
          <w:bCs/>
          <w:sz w:val="21"/>
          <w:szCs w:val="21"/>
        </w:rPr>
      </w:pPr>
    </w:p>
    <w:p w:rsidR="00DF0D26" w:rsidRPr="007E7C78" w:rsidRDefault="00DF0D26" w:rsidP="00A9587C">
      <w:pPr>
        <w:rPr>
          <w:b/>
          <w:bCs/>
          <w:sz w:val="21"/>
          <w:szCs w:val="21"/>
        </w:rPr>
      </w:pPr>
      <w:r w:rsidRPr="007E7C78">
        <w:rPr>
          <w:b/>
          <w:bCs/>
          <w:sz w:val="21"/>
          <w:szCs w:val="21"/>
        </w:rPr>
        <w:t>Marcia Besson Frigotto</w:t>
      </w:r>
    </w:p>
    <w:p w:rsidR="00DF0D26" w:rsidRPr="007E7C78" w:rsidRDefault="00DF0D26" w:rsidP="00A9587C">
      <w:pPr>
        <w:jc w:val="both"/>
        <w:rPr>
          <w:sz w:val="21"/>
          <w:szCs w:val="21"/>
        </w:rPr>
      </w:pPr>
      <w:r w:rsidRPr="007E7C78">
        <w:rPr>
          <w:sz w:val="21"/>
          <w:szCs w:val="21"/>
        </w:rPr>
        <w:t>Secretária de Administração e Finanças</w:t>
      </w:r>
    </w:p>
    <w:p w:rsidR="00DF0D26" w:rsidRPr="007E7C78" w:rsidRDefault="00DF0D26">
      <w:pPr>
        <w:rPr>
          <w:sz w:val="21"/>
          <w:szCs w:val="21"/>
        </w:rPr>
      </w:pPr>
    </w:p>
    <w:sectPr w:rsidR="00DF0D26" w:rsidRPr="007E7C78" w:rsidSect="00A475B1">
      <w:pgSz w:w="11907" w:h="16840" w:code="9"/>
      <w:pgMar w:top="2552" w:right="794" w:bottom="1644" w:left="2041" w:header="2495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27"/>
    <w:rsid w:val="0000311A"/>
    <w:rsid w:val="00007020"/>
    <w:rsid w:val="00011B79"/>
    <w:rsid w:val="00012565"/>
    <w:rsid w:val="0001543E"/>
    <w:rsid w:val="0002324D"/>
    <w:rsid w:val="00023E13"/>
    <w:rsid w:val="00040082"/>
    <w:rsid w:val="00044AB6"/>
    <w:rsid w:val="00044DB9"/>
    <w:rsid w:val="000461FF"/>
    <w:rsid w:val="0004697E"/>
    <w:rsid w:val="0005320E"/>
    <w:rsid w:val="00055483"/>
    <w:rsid w:val="00071E07"/>
    <w:rsid w:val="00075670"/>
    <w:rsid w:val="0008009B"/>
    <w:rsid w:val="000837CF"/>
    <w:rsid w:val="000936E5"/>
    <w:rsid w:val="000A6942"/>
    <w:rsid w:val="000B73E8"/>
    <w:rsid w:val="000C77A2"/>
    <w:rsid w:val="000E37CF"/>
    <w:rsid w:val="000F0B92"/>
    <w:rsid w:val="000F2AD1"/>
    <w:rsid w:val="000F5E34"/>
    <w:rsid w:val="00140706"/>
    <w:rsid w:val="00140AC4"/>
    <w:rsid w:val="001560AE"/>
    <w:rsid w:val="0015733E"/>
    <w:rsid w:val="00160C7C"/>
    <w:rsid w:val="00180731"/>
    <w:rsid w:val="00180B16"/>
    <w:rsid w:val="00180CD4"/>
    <w:rsid w:val="00181065"/>
    <w:rsid w:val="00193758"/>
    <w:rsid w:val="001A0C55"/>
    <w:rsid w:val="001A60BD"/>
    <w:rsid w:val="001B216A"/>
    <w:rsid w:val="001B2E0B"/>
    <w:rsid w:val="001B6C7C"/>
    <w:rsid w:val="001D7928"/>
    <w:rsid w:val="001E3C1E"/>
    <w:rsid w:val="002023B0"/>
    <w:rsid w:val="002025ED"/>
    <w:rsid w:val="00211B56"/>
    <w:rsid w:val="002275E4"/>
    <w:rsid w:val="0022794D"/>
    <w:rsid w:val="0023456C"/>
    <w:rsid w:val="00246CB2"/>
    <w:rsid w:val="00250574"/>
    <w:rsid w:val="00265367"/>
    <w:rsid w:val="00270F82"/>
    <w:rsid w:val="002805B5"/>
    <w:rsid w:val="002828CB"/>
    <w:rsid w:val="00292999"/>
    <w:rsid w:val="00297B47"/>
    <w:rsid w:val="002B0CD2"/>
    <w:rsid w:val="002B7E51"/>
    <w:rsid w:val="002E326E"/>
    <w:rsid w:val="00326C2B"/>
    <w:rsid w:val="00350717"/>
    <w:rsid w:val="00353384"/>
    <w:rsid w:val="00354CEC"/>
    <w:rsid w:val="00355D7B"/>
    <w:rsid w:val="00370149"/>
    <w:rsid w:val="00382E86"/>
    <w:rsid w:val="00387E4E"/>
    <w:rsid w:val="003956B8"/>
    <w:rsid w:val="003A0FB7"/>
    <w:rsid w:val="003B0489"/>
    <w:rsid w:val="003B7461"/>
    <w:rsid w:val="003E5592"/>
    <w:rsid w:val="003E62A3"/>
    <w:rsid w:val="003F04FE"/>
    <w:rsid w:val="00413D35"/>
    <w:rsid w:val="0042400B"/>
    <w:rsid w:val="00426749"/>
    <w:rsid w:val="00430446"/>
    <w:rsid w:val="00445E6B"/>
    <w:rsid w:val="0044625D"/>
    <w:rsid w:val="00497383"/>
    <w:rsid w:val="004B32E4"/>
    <w:rsid w:val="004C23F8"/>
    <w:rsid w:val="004D491E"/>
    <w:rsid w:val="004D6F74"/>
    <w:rsid w:val="004E6EAF"/>
    <w:rsid w:val="005163A4"/>
    <w:rsid w:val="00525DBB"/>
    <w:rsid w:val="005548B6"/>
    <w:rsid w:val="005624B3"/>
    <w:rsid w:val="005711E9"/>
    <w:rsid w:val="00586EB3"/>
    <w:rsid w:val="00593D4E"/>
    <w:rsid w:val="005B1C5A"/>
    <w:rsid w:val="005C2C90"/>
    <w:rsid w:val="005C2EA4"/>
    <w:rsid w:val="005D5F18"/>
    <w:rsid w:val="005E0617"/>
    <w:rsid w:val="005E43C7"/>
    <w:rsid w:val="005F36A3"/>
    <w:rsid w:val="005F6963"/>
    <w:rsid w:val="0060212C"/>
    <w:rsid w:val="00612184"/>
    <w:rsid w:val="00617B01"/>
    <w:rsid w:val="00620B52"/>
    <w:rsid w:val="006244FA"/>
    <w:rsid w:val="006338AC"/>
    <w:rsid w:val="00636B26"/>
    <w:rsid w:val="006464E4"/>
    <w:rsid w:val="00647BCF"/>
    <w:rsid w:val="006577BE"/>
    <w:rsid w:val="00665FAF"/>
    <w:rsid w:val="006A4F0F"/>
    <w:rsid w:val="006A6A32"/>
    <w:rsid w:val="006C0E7F"/>
    <w:rsid w:val="006D0F4C"/>
    <w:rsid w:val="006D34ED"/>
    <w:rsid w:val="006E2A2E"/>
    <w:rsid w:val="006E40D4"/>
    <w:rsid w:val="006E5F3A"/>
    <w:rsid w:val="006F1BFB"/>
    <w:rsid w:val="006F319C"/>
    <w:rsid w:val="00712009"/>
    <w:rsid w:val="00714B4D"/>
    <w:rsid w:val="00724013"/>
    <w:rsid w:val="00726797"/>
    <w:rsid w:val="00750615"/>
    <w:rsid w:val="007510FE"/>
    <w:rsid w:val="00760EA3"/>
    <w:rsid w:val="0076221E"/>
    <w:rsid w:val="007654AE"/>
    <w:rsid w:val="0077459C"/>
    <w:rsid w:val="007A64D7"/>
    <w:rsid w:val="007C674B"/>
    <w:rsid w:val="007D150B"/>
    <w:rsid w:val="007E2E15"/>
    <w:rsid w:val="007E7C78"/>
    <w:rsid w:val="007F69E7"/>
    <w:rsid w:val="008042B6"/>
    <w:rsid w:val="008105E8"/>
    <w:rsid w:val="00810725"/>
    <w:rsid w:val="00812710"/>
    <w:rsid w:val="008331C0"/>
    <w:rsid w:val="00833748"/>
    <w:rsid w:val="00846B65"/>
    <w:rsid w:val="00856CAA"/>
    <w:rsid w:val="008A3C55"/>
    <w:rsid w:val="008B2170"/>
    <w:rsid w:val="008C5527"/>
    <w:rsid w:val="008D7860"/>
    <w:rsid w:val="008E7E69"/>
    <w:rsid w:val="008F2952"/>
    <w:rsid w:val="00932AA0"/>
    <w:rsid w:val="00932BB8"/>
    <w:rsid w:val="00937FD7"/>
    <w:rsid w:val="00961C08"/>
    <w:rsid w:val="00964CC4"/>
    <w:rsid w:val="00965A45"/>
    <w:rsid w:val="00984D9B"/>
    <w:rsid w:val="00993411"/>
    <w:rsid w:val="009A4FB5"/>
    <w:rsid w:val="009B5E33"/>
    <w:rsid w:val="009C3ED6"/>
    <w:rsid w:val="009C54BB"/>
    <w:rsid w:val="009C7658"/>
    <w:rsid w:val="009E2199"/>
    <w:rsid w:val="009E2F17"/>
    <w:rsid w:val="009E3F83"/>
    <w:rsid w:val="009E631F"/>
    <w:rsid w:val="009F7547"/>
    <w:rsid w:val="00A003CE"/>
    <w:rsid w:val="00A07639"/>
    <w:rsid w:val="00A248BF"/>
    <w:rsid w:val="00A251A8"/>
    <w:rsid w:val="00A36035"/>
    <w:rsid w:val="00A40C55"/>
    <w:rsid w:val="00A475B1"/>
    <w:rsid w:val="00A74543"/>
    <w:rsid w:val="00A87516"/>
    <w:rsid w:val="00A9587C"/>
    <w:rsid w:val="00AB2626"/>
    <w:rsid w:val="00AB467D"/>
    <w:rsid w:val="00AB48E5"/>
    <w:rsid w:val="00AB4FC6"/>
    <w:rsid w:val="00AC065E"/>
    <w:rsid w:val="00AC2B23"/>
    <w:rsid w:val="00AF71EE"/>
    <w:rsid w:val="00B03CE8"/>
    <w:rsid w:val="00B10487"/>
    <w:rsid w:val="00B110FE"/>
    <w:rsid w:val="00B146CC"/>
    <w:rsid w:val="00B34140"/>
    <w:rsid w:val="00B533ED"/>
    <w:rsid w:val="00B66207"/>
    <w:rsid w:val="00B712B8"/>
    <w:rsid w:val="00B940B4"/>
    <w:rsid w:val="00BA65A1"/>
    <w:rsid w:val="00BC500F"/>
    <w:rsid w:val="00BE60FB"/>
    <w:rsid w:val="00BF4DDC"/>
    <w:rsid w:val="00C01637"/>
    <w:rsid w:val="00C175C6"/>
    <w:rsid w:val="00C2002E"/>
    <w:rsid w:val="00C27803"/>
    <w:rsid w:val="00C31885"/>
    <w:rsid w:val="00C32BAD"/>
    <w:rsid w:val="00C361ED"/>
    <w:rsid w:val="00C43193"/>
    <w:rsid w:val="00C47CDC"/>
    <w:rsid w:val="00C561A3"/>
    <w:rsid w:val="00C57CB7"/>
    <w:rsid w:val="00C70416"/>
    <w:rsid w:val="00C87310"/>
    <w:rsid w:val="00C935D7"/>
    <w:rsid w:val="00CA39B4"/>
    <w:rsid w:val="00CB038A"/>
    <w:rsid w:val="00CB6674"/>
    <w:rsid w:val="00CB6F8D"/>
    <w:rsid w:val="00CB7EF2"/>
    <w:rsid w:val="00CC2548"/>
    <w:rsid w:val="00CD1370"/>
    <w:rsid w:val="00CD59DF"/>
    <w:rsid w:val="00CE04B0"/>
    <w:rsid w:val="00CE4284"/>
    <w:rsid w:val="00D031BE"/>
    <w:rsid w:val="00D04F3F"/>
    <w:rsid w:val="00D141A5"/>
    <w:rsid w:val="00D1456A"/>
    <w:rsid w:val="00D33092"/>
    <w:rsid w:val="00D43521"/>
    <w:rsid w:val="00D54A3F"/>
    <w:rsid w:val="00D8332B"/>
    <w:rsid w:val="00D836C7"/>
    <w:rsid w:val="00DB08D0"/>
    <w:rsid w:val="00DB3DD0"/>
    <w:rsid w:val="00DB7054"/>
    <w:rsid w:val="00DC3CC7"/>
    <w:rsid w:val="00DC49E2"/>
    <w:rsid w:val="00DD5C16"/>
    <w:rsid w:val="00DE61BC"/>
    <w:rsid w:val="00DE6FA3"/>
    <w:rsid w:val="00DF01DF"/>
    <w:rsid w:val="00DF0D26"/>
    <w:rsid w:val="00DF3459"/>
    <w:rsid w:val="00E06EED"/>
    <w:rsid w:val="00E30A6E"/>
    <w:rsid w:val="00E442F1"/>
    <w:rsid w:val="00E56750"/>
    <w:rsid w:val="00E66356"/>
    <w:rsid w:val="00E7510E"/>
    <w:rsid w:val="00E90EB4"/>
    <w:rsid w:val="00E91EDC"/>
    <w:rsid w:val="00E968E3"/>
    <w:rsid w:val="00EB0158"/>
    <w:rsid w:val="00EB22C0"/>
    <w:rsid w:val="00EB2800"/>
    <w:rsid w:val="00EB775B"/>
    <w:rsid w:val="00EC6E21"/>
    <w:rsid w:val="00ED1370"/>
    <w:rsid w:val="00EE7BB9"/>
    <w:rsid w:val="00EF4236"/>
    <w:rsid w:val="00EF6427"/>
    <w:rsid w:val="00F2304D"/>
    <w:rsid w:val="00F263C3"/>
    <w:rsid w:val="00F33854"/>
    <w:rsid w:val="00F45790"/>
    <w:rsid w:val="00F57A92"/>
    <w:rsid w:val="00F72123"/>
    <w:rsid w:val="00F8563A"/>
    <w:rsid w:val="00F92B5C"/>
    <w:rsid w:val="00F96DE1"/>
    <w:rsid w:val="00FC1892"/>
    <w:rsid w:val="00FC3935"/>
    <w:rsid w:val="00FD1BBA"/>
    <w:rsid w:val="00FD2BB9"/>
    <w:rsid w:val="00FE1410"/>
    <w:rsid w:val="00FF27ED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74B"/>
    <w:pPr>
      <w:keepNext/>
      <w:ind w:firstLine="340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803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C674B"/>
    <w:pPr>
      <w:ind w:left="4395" w:hanging="993"/>
      <w:jc w:val="both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780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C674B"/>
    <w:pPr>
      <w:tabs>
        <w:tab w:val="center" w:pos="4419"/>
        <w:tab w:val="right" w:pos="8838"/>
      </w:tabs>
    </w:pPr>
    <w:rPr>
      <w:rFonts w:ascii="MS Sans Serif" w:hAnsi="MS Sans Serif" w:cs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803"/>
    <w:rPr>
      <w:sz w:val="24"/>
      <w:szCs w:val="24"/>
    </w:rPr>
  </w:style>
  <w:style w:type="table" w:styleId="TableGrid">
    <w:name w:val="Table Grid"/>
    <w:basedOn w:val="TableNormal"/>
    <w:uiPriority w:val="99"/>
    <w:rsid w:val="006C0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440</Words>
  <Characters>2378</Characters>
  <Application>Microsoft Office Outlook</Application>
  <DocSecurity>0</DocSecurity>
  <Lines>0</Lines>
  <Paragraphs>0</Paragraphs>
  <ScaleCrop>false</ScaleCrop>
  <Company>Municipio de Dois Vizinhos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001/2004</dc:title>
  <dc:subject/>
  <dc:creator>Recursos Humanos</dc:creator>
  <cp:keywords/>
  <dc:description/>
  <cp:lastModifiedBy>Eliana</cp:lastModifiedBy>
  <cp:revision>5</cp:revision>
  <cp:lastPrinted>2013-01-16T17:33:00Z</cp:lastPrinted>
  <dcterms:created xsi:type="dcterms:W3CDTF">2013-01-16T10:30:00Z</dcterms:created>
  <dcterms:modified xsi:type="dcterms:W3CDTF">2013-01-16T17:50:00Z</dcterms:modified>
</cp:coreProperties>
</file>